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2812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F3E282A" wp14:editId="4F3E282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E2813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F3E2814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4F3E2815" w14:textId="2AE15930" w:rsidR="00D66EAE" w:rsidRDefault="00E13E3C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r w:rsidR="00FB31BA">
        <w:rPr>
          <w:rFonts w:ascii="Arial" w:hAnsi="Arial" w:cs="Arial"/>
          <w:sz w:val="24"/>
        </w:rPr>
        <w:t>14</w:t>
      </w:r>
      <w:r>
        <w:rPr>
          <w:rFonts w:ascii="Arial" w:hAnsi="Arial" w:cs="Arial"/>
          <w:sz w:val="24"/>
        </w:rPr>
        <w:t>. 6</w:t>
      </w:r>
      <w:r w:rsidR="00D978F8">
        <w:rPr>
          <w:rFonts w:ascii="Arial" w:hAnsi="Arial" w:cs="Arial"/>
          <w:sz w:val="24"/>
        </w:rPr>
        <w:t>. 2020</w:t>
      </w:r>
    </w:p>
    <w:p w14:paraId="4F3E2816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4F3E2817" w14:textId="70AA19EC" w:rsidR="00697F54" w:rsidRDefault="00AA2D7F" w:rsidP="007F1DA4">
      <w:pPr>
        <w:jc w:val="center"/>
        <w:rPr>
          <w:rFonts w:ascii="Arial" w:hAnsi="Arial" w:cs="Arial"/>
          <w:b/>
          <w:sz w:val="24"/>
        </w:rPr>
      </w:pPr>
      <w:r>
        <w:rPr>
          <w:rFonts w:ascii="Georgia" w:hAnsi="Georgia"/>
          <w:b/>
          <w:sz w:val="48"/>
        </w:rPr>
        <w:t xml:space="preserve">Děti </w:t>
      </w:r>
      <w:r w:rsidR="00233369">
        <w:rPr>
          <w:rFonts w:ascii="Georgia" w:hAnsi="Georgia"/>
          <w:b/>
          <w:sz w:val="48"/>
        </w:rPr>
        <w:t xml:space="preserve">můžou mít </w:t>
      </w:r>
      <w:r>
        <w:rPr>
          <w:rFonts w:ascii="Georgia" w:hAnsi="Georgia"/>
          <w:b/>
          <w:sz w:val="48"/>
        </w:rPr>
        <w:t xml:space="preserve">s pojištěním </w:t>
      </w:r>
      <w:proofErr w:type="spellStart"/>
      <w:r>
        <w:rPr>
          <w:rFonts w:ascii="Georgia" w:hAnsi="Georgia"/>
          <w:b/>
          <w:sz w:val="48"/>
        </w:rPr>
        <w:t>OneLife</w:t>
      </w:r>
      <w:proofErr w:type="spellEnd"/>
      <w:r>
        <w:rPr>
          <w:rFonts w:ascii="Georgia" w:hAnsi="Georgia"/>
          <w:b/>
          <w:sz w:val="48"/>
        </w:rPr>
        <w:t xml:space="preserve"> od </w:t>
      </w:r>
      <w:proofErr w:type="spellStart"/>
      <w:r>
        <w:rPr>
          <w:rFonts w:ascii="Georgia" w:hAnsi="Georgia"/>
          <w:b/>
          <w:sz w:val="48"/>
        </w:rPr>
        <w:t>MetLife</w:t>
      </w:r>
      <w:proofErr w:type="spellEnd"/>
      <w:r>
        <w:rPr>
          <w:rFonts w:ascii="Georgia" w:hAnsi="Georgia"/>
          <w:b/>
          <w:sz w:val="48"/>
        </w:rPr>
        <w:t xml:space="preserve"> v létě dvojnásobné plnění</w:t>
      </w:r>
    </w:p>
    <w:p w14:paraId="4E1981EB" w14:textId="77777777" w:rsidR="00E13E3C" w:rsidRDefault="00E13E3C" w:rsidP="007F1DA4">
      <w:pPr>
        <w:jc w:val="both"/>
        <w:rPr>
          <w:rFonts w:ascii="Arial" w:hAnsi="Arial" w:cs="Arial"/>
          <w:b/>
          <w:sz w:val="24"/>
        </w:rPr>
      </w:pPr>
    </w:p>
    <w:p w14:paraId="4F3E2818" w14:textId="40C03B21" w:rsidR="00A21EDC" w:rsidRDefault="00FF29CF" w:rsidP="007F1DA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Blížící se konec školního roku </w:t>
      </w:r>
      <w:r w:rsidR="00C37258">
        <w:rPr>
          <w:rFonts w:ascii="Arial" w:hAnsi="Arial" w:cs="Arial"/>
          <w:b/>
          <w:sz w:val="24"/>
        </w:rPr>
        <w:t xml:space="preserve">a čas prázdnin </w:t>
      </w:r>
      <w:r>
        <w:rPr>
          <w:rFonts w:ascii="Arial" w:hAnsi="Arial" w:cs="Arial"/>
          <w:b/>
          <w:sz w:val="24"/>
        </w:rPr>
        <w:t>znamená zvýšené riziko dětských úrazů. Bez ohledu na neustálý dozor a opatrnost není možné se jich zcela vyvarovat. Množství smrtelných a vážných úrazů se sice každoročně snižuje, i drobné zranění</w:t>
      </w:r>
      <w:r w:rsidR="00E13E3C">
        <w:rPr>
          <w:rFonts w:ascii="Arial" w:hAnsi="Arial" w:cs="Arial"/>
          <w:b/>
          <w:sz w:val="24"/>
        </w:rPr>
        <w:t xml:space="preserve"> však</w:t>
      </w:r>
      <w:r>
        <w:rPr>
          <w:rFonts w:ascii="Arial" w:hAnsi="Arial" w:cs="Arial"/>
          <w:b/>
          <w:sz w:val="24"/>
        </w:rPr>
        <w:t xml:space="preserve"> může znepříjemnit a zkomplikovat život celé rodině. Dospělí </w:t>
      </w:r>
      <w:r w:rsidR="00C37258">
        <w:rPr>
          <w:rFonts w:ascii="Arial" w:hAnsi="Arial" w:cs="Arial"/>
          <w:b/>
          <w:sz w:val="24"/>
        </w:rPr>
        <w:t xml:space="preserve">by tak pro sebe ani své děti </w:t>
      </w:r>
      <w:r>
        <w:rPr>
          <w:rFonts w:ascii="Arial" w:hAnsi="Arial" w:cs="Arial"/>
          <w:b/>
          <w:sz w:val="24"/>
        </w:rPr>
        <w:t xml:space="preserve">neměli podceňovat kvalitní pojištění s dostatečným krytím, které v případě úrazu zajistí dostatečné finanční prostředky k nutné rekonvalescenci. </w:t>
      </w:r>
      <w:r w:rsidR="00BA43FD">
        <w:rPr>
          <w:rFonts w:ascii="Arial" w:hAnsi="Arial" w:cs="Arial"/>
          <w:b/>
          <w:sz w:val="24"/>
        </w:rPr>
        <w:t xml:space="preserve">Nejnovější produkt pojišťovny </w:t>
      </w:r>
      <w:proofErr w:type="spellStart"/>
      <w:r w:rsidR="00BA43FD">
        <w:rPr>
          <w:rFonts w:ascii="Arial" w:hAnsi="Arial" w:cs="Arial"/>
          <w:b/>
          <w:sz w:val="24"/>
        </w:rPr>
        <w:t>MetLife</w:t>
      </w:r>
      <w:proofErr w:type="spellEnd"/>
      <w:r w:rsidR="00BA43FD">
        <w:rPr>
          <w:rFonts w:ascii="Arial" w:hAnsi="Arial" w:cs="Arial"/>
          <w:b/>
          <w:sz w:val="24"/>
        </w:rPr>
        <w:t xml:space="preserve">, pojištění </w:t>
      </w:r>
      <w:proofErr w:type="spellStart"/>
      <w:r w:rsidR="00BA43FD">
        <w:rPr>
          <w:rFonts w:ascii="Arial" w:hAnsi="Arial" w:cs="Arial"/>
          <w:b/>
          <w:sz w:val="24"/>
        </w:rPr>
        <w:t>OneLife</w:t>
      </w:r>
      <w:proofErr w:type="spellEnd"/>
      <w:r w:rsidR="00BA43FD">
        <w:rPr>
          <w:rFonts w:ascii="Arial" w:hAnsi="Arial" w:cs="Arial"/>
          <w:b/>
          <w:sz w:val="24"/>
        </w:rPr>
        <w:t>, navíc nabízí</w:t>
      </w:r>
      <w:r w:rsidR="001E568F">
        <w:rPr>
          <w:rFonts w:ascii="Arial" w:hAnsi="Arial" w:cs="Arial"/>
          <w:b/>
          <w:sz w:val="24"/>
        </w:rPr>
        <w:t xml:space="preserve"> u pojištění Trvalých následků úrazu a pojištění Následků úrazu</w:t>
      </w:r>
      <w:r w:rsidR="00BA43FD">
        <w:rPr>
          <w:rFonts w:ascii="Arial" w:hAnsi="Arial" w:cs="Arial"/>
          <w:b/>
          <w:sz w:val="24"/>
        </w:rPr>
        <w:t xml:space="preserve"> dvojnásobné plnění pro dětské úrazy, k nimž dojde během státem schválených prázdnin.</w:t>
      </w:r>
    </w:p>
    <w:p w14:paraId="4F3E2819" w14:textId="1A34CBE0" w:rsidR="00A21EDC" w:rsidRPr="00A21EDC" w:rsidRDefault="00FA0F19" w:rsidP="00A21E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 největšímu množství dětských úrazů dochází o prázdninách</w:t>
      </w:r>
      <w:r w:rsidR="008A239D">
        <w:rPr>
          <w:rFonts w:ascii="Arial" w:hAnsi="Arial" w:cs="Arial"/>
          <w:sz w:val="24"/>
        </w:rPr>
        <w:t>, kdy mají děti větší volnost a také pestřejší nabídku volnočasových aktivit. Sport, hraní venku i uvnitř, stejně jako nejrůznější dětské tábory jsou sice pro děti zábavou, ale zároveň rizikovým prostředím. V kolektivu či větší skupině</w:t>
      </w:r>
      <w:r w:rsidR="00547108">
        <w:rPr>
          <w:rFonts w:ascii="Arial" w:hAnsi="Arial" w:cs="Arial"/>
          <w:sz w:val="24"/>
        </w:rPr>
        <w:t xml:space="preserve"> se </w:t>
      </w:r>
      <w:r w:rsidR="008A239D">
        <w:rPr>
          <w:rFonts w:ascii="Arial" w:hAnsi="Arial" w:cs="Arial"/>
          <w:sz w:val="24"/>
        </w:rPr>
        <w:t>riziko úrazu zvyšuje.</w:t>
      </w:r>
      <w:r w:rsidR="00370797">
        <w:rPr>
          <w:rFonts w:ascii="Arial" w:hAnsi="Arial" w:cs="Arial"/>
          <w:sz w:val="24"/>
        </w:rPr>
        <w:t xml:space="preserve"> V České republice si každoročně vyžádá lékařské ošetření zhruba půl milionu dětských zranění, přes třicet tisíc z nich je dokonce hospitalizováno. Fatálních je jen kolem tří set úrazů ročně.</w:t>
      </w:r>
      <w:r w:rsidR="0076224E">
        <w:rPr>
          <w:rFonts w:ascii="Arial" w:hAnsi="Arial" w:cs="Arial"/>
          <w:sz w:val="24"/>
        </w:rPr>
        <w:t xml:space="preserve"> </w:t>
      </w:r>
    </w:p>
    <w:p w14:paraId="4F3E281A" w14:textId="5606C786" w:rsidR="00A21EDC" w:rsidRPr="00A21EDC" w:rsidRDefault="00A21EDC" w:rsidP="00A21EDC">
      <w:pPr>
        <w:jc w:val="both"/>
        <w:rPr>
          <w:rFonts w:ascii="Arial" w:hAnsi="Arial" w:cs="Arial"/>
          <w:sz w:val="24"/>
        </w:rPr>
      </w:pPr>
      <w:r w:rsidRPr="00A167F8">
        <w:rPr>
          <w:rFonts w:ascii="Arial" w:hAnsi="Arial" w:cs="Arial"/>
          <w:i/>
          <w:sz w:val="24"/>
        </w:rPr>
        <w:t>„</w:t>
      </w:r>
      <w:r w:rsidR="00370797">
        <w:rPr>
          <w:rFonts w:ascii="Arial" w:hAnsi="Arial" w:cs="Arial"/>
          <w:i/>
          <w:sz w:val="24"/>
        </w:rPr>
        <w:t>Nejčastěji se zraní mladší děti, které mají tendenci více riskovat a být neopatrnější.</w:t>
      </w:r>
      <w:r w:rsidR="00E13E3C">
        <w:rPr>
          <w:rFonts w:ascii="Arial" w:hAnsi="Arial" w:cs="Arial"/>
          <w:i/>
          <w:sz w:val="24"/>
        </w:rPr>
        <w:t xml:space="preserve"> Často si totiž neuvědomují, že jejich počínání může být potenciálně nebezpečné.</w:t>
      </w:r>
      <w:r w:rsidR="00370797">
        <w:rPr>
          <w:rFonts w:ascii="Arial" w:hAnsi="Arial" w:cs="Arial"/>
          <w:i/>
          <w:sz w:val="24"/>
        </w:rPr>
        <w:t xml:space="preserve"> Nejčastěji řešíme úrazy dětí navštěvujících základní školu a převažují mezi nimi různě komplikované zlomeniny, </w:t>
      </w:r>
      <w:r w:rsidR="00835C61">
        <w:rPr>
          <w:rFonts w:ascii="Arial" w:hAnsi="Arial" w:cs="Arial"/>
          <w:i/>
          <w:sz w:val="24"/>
        </w:rPr>
        <w:t xml:space="preserve">objevují se však také úrazy hlavy nebo popáleniny,“ </w:t>
      </w:r>
      <w:r w:rsidR="00835C61" w:rsidRPr="00835C61">
        <w:rPr>
          <w:rFonts w:ascii="Arial" w:hAnsi="Arial" w:cs="Arial"/>
          <w:sz w:val="24"/>
        </w:rPr>
        <w:t xml:space="preserve">vysvětluje Milan </w:t>
      </w:r>
      <w:proofErr w:type="spellStart"/>
      <w:r w:rsidR="00835C61" w:rsidRPr="00835C61">
        <w:rPr>
          <w:rFonts w:ascii="Arial" w:hAnsi="Arial" w:cs="Arial"/>
          <w:sz w:val="24"/>
        </w:rPr>
        <w:t>Drdoš</w:t>
      </w:r>
      <w:proofErr w:type="spellEnd"/>
      <w:r w:rsidR="00835C61" w:rsidRPr="00835C61">
        <w:rPr>
          <w:rFonts w:ascii="Arial" w:hAnsi="Arial" w:cs="Arial"/>
          <w:sz w:val="24"/>
        </w:rPr>
        <w:t xml:space="preserve">, </w:t>
      </w:r>
      <w:proofErr w:type="spellStart"/>
      <w:r w:rsidR="00835C61" w:rsidRPr="00835C61">
        <w:rPr>
          <w:rFonts w:ascii="Arial" w:hAnsi="Arial" w:cs="Arial"/>
          <w:sz w:val="24"/>
        </w:rPr>
        <w:t>Head</w:t>
      </w:r>
      <w:proofErr w:type="spellEnd"/>
      <w:r w:rsidR="00835C61" w:rsidRPr="00835C61">
        <w:rPr>
          <w:rFonts w:ascii="Arial" w:hAnsi="Arial" w:cs="Arial"/>
          <w:sz w:val="24"/>
        </w:rPr>
        <w:t xml:space="preserve"> </w:t>
      </w:r>
      <w:proofErr w:type="spellStart"/>
      <w:r w:rsidR="00835C61" w:rsidRPr="00835C61">
        <w:rPr>
          <w:rFonts w:ascii="Arial" w:hAnsi="Arial" w:cs="Arial"/>
          <w:sz w:val="24"/>
        </w:rPr>
        <w:t>of</w:t>
      </w:r>
      <w:proofErr w:type="spellEnd"/>
      <w:r w:rsidR="00835C61" w:rsidRPr="00835C61">
        <w:rPr>
          <w:rFonts w:ascii="Arial" w:hAnsi="Arial" w:cs="Arial"/>
          <w:sz w:val="24"/>
        </w:rPr>
        <w:t xml:space="preserve"> </w:t>
      </w:r>
      <w:proofErr w:type="spellStart"/>
      <w:r w:rsidR="00835C61" w:rsidRPr="00835C61">
        <w:rPr>
          <w:rFonts w:ascii="Arial" w:hAnsi="Arial" w:cs="Arial"/>
          <w:sz w:val="24"/>
        </w:rPr>
        <w:t>Communication</w:t>
      </w:r>
      <w:proofErr w:type="spellEnd"/>
      <w:r w:rsidR="00835C61" w:rsidRPr="00835C61">
        <w:rPr>
          <w:rFonts w:ascii="Arial" w:hAnsi="Arial" w:cs="Arial"/>
          <w:sz w:val="24"/>
        </w:rPr>
        <w:t xml:space="preserve"> pojišťovny </w:t>
      </w:r>
      <w:proofErr w:type="spellStart"/>
      <w:r w:rsidR="00835C61" w:rsidRPr="00835C61">
        <w:rPr>
          <w:rFonts w:ascii="Arial" w:hAnsi="Arial" w:cs="Arial"/>
          <w:sz w:val="24"/>
        </w:rPr>
        <w:t>MetLife</w:t>
      </w:r>
      <w:proofErr w:type="spellEnd"/>
      <w:r w:rsidR="00835C61" w:rsidRPr="00835C61">
        <w:rPr>
          <w:rFonts w:ascii="Arial" w:hAnsi="Arial" w:cs="Arial"/>
          <w:sz w:val="24"/>
        </w:rPr>
        <w:t>.</w:t>
      </w:r>
    </w:p>
    <w:p w14:paraId="4F3E281C" w14:textId="3FAC8AE0" w:rsidR="0016010D" w:rsidRDefault="00835C61" w:rsidP="00394E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Produkt </w:t>
      </w:r>
      <w:proofErr w:type="spellStart"/>
      <w:r>
        <w:rPr>
          <w:rFonts w:ascii="Arial" w:hAnsi="Arial" w:cs="Arial"/>
          <w:sz w:val="24"/>
        </w:rPr>
        <w:t>OneLife</w:t>
      </w:r>
      <w:proofErr w:type="spellEnd"/>
      <w:r>
        <w:rPr>
          <w:rFonts w:ascii="Arial" w:hAnsi="Arial" w:cs="Arial"/>
          <w:sz w:val="24"/>
        </w:rPr>
        <w:t xml:space="preserve"> mohou využít dospělí i děti, v rámci jedné pojistné smlouvy může být pojištěno až sedm osob jakékoliv věkové kombinace. Jedinou podmínkou je, aby </w:t>
      </w:r>
      <w:r w:rsidR="00233369">
        <w:rPr>
          <w:rFonts w:ascii="Arial" w:hAnsi="Arial" w:cs="Arial"/>
          <w:sz w:val="24"/>
        </w:rPr>
        <w:t>pojistník</w:t>
      </w:r>
      <w:r>
        <w:rPr>
          <w:rFonts w:ascii="Arial" w:hAnsi="Arial" w:cs="Arial"/>
          <w:sz w:val="24"/>
        </w:rPr>
        <w:t xml:space="preserve"> v dob</w:t>
      </w:r>
      <w:r w:rsidR="00E13E3C">
        <w:rPr>
          <w:rFonts w:ascii="Arial" w:hAnsi="Arial" w:cs="Arial"/>
          <w:sz w:val="24"/>
        </w:rPr>
        <w:t>ě</w:t>
      </w:r>
      <w:r>
        <w:rPr>
          <w:rFonts w:ascii="Arial" w:hAnsi="Arial" w:cs="Arial"/>
          <w:sz w:val="24"/>
        </w:rPr>
        <w:t xml:space="preserve"> uzavření pojistky dosáhl zletilosti. V rámci </w:t>
      </w:r>
      <w:proofErr w:type="spellStart"/>
      <w:r w:rsidR="00394E40">
        <w:rPr>
          <w:rFonts w:ascii="Arial" w:hAnsi="Arial" w:cs="Arial"/>
          <w:sz w:val="24"/>
        </w:rPr>
        <w:t>OneLife</w:t>
      </w:r>
      <w:proofErr w:type="spellEnd"/>
      <w:r w:rsidR="00394E40">
        <w:rPr>
          <w:rFonts w:ascii="Arial" w:hAnsi="Arial" w:cs="Arial"/>
          <w:sz w:val="24"/>
        </w:rPr>
        <w:t xml:space="preserve"> se nabízí široké spekt</w:t>
      </w:r>
      <w:r>
        <w:rPr>
          <w:rFonts w:ascii="Arial" w:hAnsi="Arial" w:cs="Arial"/>
          <w:sz w:val="24"/>
        </w:rPr>
        <w:t>r</w:t>
      </w:r>
      <w:r w:rsidR="00394E40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m </w:t>
      </w:r>
      <w:r w:rsidR="00394E40">
        <w:rPr>
          <w:rFonts w:ascii="Arial" w:hAnsi="Arial" w:cs="Arial"/>
          <w:sz w:val="24"/>
        </w:rPr>
        <w:t xml:space="preserve">možných připojištění, přímo pro děti je určeno </w:t>
      </w:r>
      <w:r w:rsidR="001E568F">
        <w:rPr>
          <w:rFonts w:ascii="Arial" w:hAnsi="Arial" w:cs="Arial"/>
          <w:sz w:val="24"/>
        </w:rPr>
        <w:t>třináct</w:t>
      </w:r>
      <w:r w:rsidR="00394E40">
        <w:rPr>
          <w:rFonts w:ascii="Arial" w:hAnsi="Arial" w:cs="Arial"/>
          <w:sz w:val="24"/>
        </w:rPr>
        <w:t xml:space="preserve"> z nich. Krom toho mohou rodiče využít rozsáhlé asistenční služby zdarma, výhodou je i </w:t>
      </w:r>
      <w:r w:rsidR="00233369">
        <w:rPr>
          <w:rFonts w:ascii="Arial" w:hAnsi="Arial" w:cs="Arial"/>
          <w:sz w:val="24"/>
        </w:rPr>
        <w:t xml:space="preserve">možné </w:t>
      </w:r>
      <w:r w:rsidR="00394E40">
        <w:rPr>
          <w:rFonts w:ascii="Arial" w:hAnsi="Arial" w:cs="Arial"/>
          <w:sz w:val="24"/>
        </w:rPr>
        <w:t xml:space="preserve">dvojnásobné plnění </w:t>
      </w:r>
      <w:r w:rsidR="00233369" w:rsidRPr="00233369">
        <w:rPr>
          <w:rFonts w:ascii="Arial" w:hAnsi="Arial" w:cs="Arial"/>
          <w:sz w:val="24"/>
        </w:rPr>
        <w:t>u pojištění Trvalých následků úrazu a pojištění Následků úrazu</w:t>
      </w:r>
      <w:r w:rsidR="00731CF8">
        <w:rPr>
          <w:rFonts w:ascii="Arial" w:hAnsi="Arial" w:cs="Arial"/>
          <w:sz w:val="24"/>
        </w:rPr>
        <w:t xml:space="preserve"> pro úrazy</w:t>
      </w:r>
      <w:r w:rsidR="00394E40">
        <w:rPr>
          <w:rFonts w:ascii="Arial" w:hAnsi="Arial" w:cs="Arial"/>
          <w:sz w:val="24"/>
        </w:rPr>
        <w:t>, ke kterým dojde během státem schválených prázdnin.</w:t>
      </w:r>
    </w:p>
    <w:p w14:paraId="4F3E281D" w14:textId="77777777" w:rsidR="00A167F8" w:rsidRDefault="00A167F8" w:rsidP="00A21EDC">
      <w:pPr>
        <w:jc w:val="both"/>
        <w:rPr>
          <w:rFonts w:ascii="Arial" w:hAnsi="Arial" w:cs="Arial"/>
          <w:sz w:val="24"/>
        </w:rPr>
      </w:pPr>
    </w:p>
    <w:p w14:paraId="5D2141E9" w14:textId="77777777" w:rsidR="00E13E3C" w:rsidRDefault="00E13E3C" w:rsidP="00A21EDC">
      <w:pPr>
        <w:jc w:val="both"/>
        <w:rPr>
          <w:rFonts w:ascii="Arial" w:hAnsi="Arial" w:cs="Arial"/>
          <w:sz w:val="24"/>
        </w:rPr>
      </w:pPr>
    </w:p>
    <w:p w14:paraId="4F3E281E" w14:textId="77777777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4F3E281F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Marcela Štefcová</w:t>
      </w:r>
    </w:p>
    <w:p w14:paraId="4F3E2820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4F3E2821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4F3E2822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4F3E2823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4F3E2824" w14:textId="77777777" w:rsidR="0016010D" w:rsidRPr="00FE136A" w:rsidRDefault="00C817FE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4F3E2825" w14:textId="77777777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F3E2826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4F3E2827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4F3E2828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4F3E2829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1B74"/>
    <w:rsid w:val="00062CF1"/>
    <w:rsid w:val="000D69F3"/>
    <w:rsid w:val="00127A4B"/>
    <w:rsid w:val="0016010D"/>
    <w:rsid w:val="001B76F1"/>
    <w:rsid w:val="001D62BB"/>
    <w:rsid w:val="001D7494"/>
    <w:rsid w:val="001E568F"/>
    <w:rsid w:val="00217186"/>
    <w:rsid w:val="00231BB7"/>
    <w:rsid w:val="00233369"/>
    <w:rsid w:val="002A445A"/>
    <w:rsid w:val="002B78AA"/>
    <w:rsid w:val="00370797"/>
    <w:rsid w:val="00394E40"/>
    <w:rsid w:val="003E293B"/>
    <w:rsid w:val="003F72E2"/>
    <w:rsid w:val="00547108"/>
    <w:rsid w:val="005E7B02"/>
    <w:rsid w:val="006743ED"/>
    <w:rsid w:val="00697F54"/>
    <w:rsid w:val="006F5A2D"/>
    <w:rsid w:val="006F5EB6"/>
    <w:rsid w:val="00731CF8"/>
    <w:rsid w:val="0076224E"/>
    <w:rsid w:val="007F1DA4"/>
    <w:rsid w:val="00807B3A"/>
    <w:rsid w:val="00835C61"/>
    <w:rsid w:val="008A239D"/>
    <w:rsid w:val="008C3DDE"/>
    <w:rsid w:val="00A167F8"/>
    <w:rsid w:val="00A21EDC"/>
    <w:rsid w:val="00AA2D7F"/>
    <w:rsid w:val="00B34E62"/>
    <w:rsid w:val="00BA43FD"/>
    <w:rsid w:val="00BC49EC"/>
    <w:rsid w:val="00C13CC8"/>
    <w:rsid w:val="00C37258"/>
    <w:rsid w:val="00C817FE"/>
    <w:rsid w:val="00D46E67"/>
    <w:rsid w:val="00D4782E"/>
    <w:rsid w:val="00D66EAE"/>
    <w:rsid w:val="00D978F8"/>
    <w:rsid w:val="00E13E3C"/>
    <w:rsid w:val="00E760A8"/>
    <w:rsid w:val="00EA4C03"/>
    <w:rsid w:val="00F0563F"/>
    <w:rsid w:val="00FA0F19"/>
    <w:rsid w:val="00FB31BA"/>
    <w:rsid w:val="00FC1065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2812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7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72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725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258"/>
    <w:rPr>
      <w:b/>
      <w:bCs/>
      <w:lang w:eastAsia="en-US"/>
    </w:rPr>
  </w:style>
  <w:style w:type="paragraph" w:styleId="Revize">
    <w:name w:val="Revision"/>
    <w:hidden/>
    <w:uiPriority w:val="99"/>
    <w:semiHidden/>
    <w:rsid w:val="00C37258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2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4</cp:revision>
  <dcterms:created xsi:type="dcterms:W3CDTF">2021-06-14T07:10:00Z</dcterms:created>
  <dcterms:modified xsi:type="dcterms:W3CDTF">2021-06-14T09:03:00Z</dcterms:modified>
</cp:coreProperties>
</file>